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67" w:rsidRDefault="001227FE" w:rsidP="00122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БИБЛИОТЕКОВЕДЕНИЕ</w:t>
      </w:r>
    </w:p>
    <w:p w:rsidR="001227FE" w:rsidRDefault="001227FE" w:rsidP="00122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1227FE" w:rsidRDefault="001227FE" w:rsidP="00DE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7FE">
        <w:rPr>
          <w:rFonts w:ascii="Times New Roman" w:hAnsi="Times New Roman" w:cs="Times New Roman"/>
          <w:sz w:val="28"/>
          <w:szCs w:val="28"/>
        </w:rPr>
        <w:t>Абрамова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7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FE" w:rsidRDefault="001227FE" w:rsidP="00DE2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7FE">
        <w:rPr>
          <w:rFonts w:ascii="Times New Roman" w:hAnsi="Times New Roman" w:cs="Times New Roman"/>
          <w:sz w:val="28"/>
          <w:szCs w:val="28"/>
        </w:rPr>
        <w:t>78833 Рыбина Е. Библиография литературы для детей и юношества.</w:t>
      </w:r>
    </w:p>
    <w:p w:rsidR="001227FE" w:rsidRDefault="001227FE" w:rsidP="0012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7FE">
        <w:rPr>
          <w:rFonts w:ascii="Times New Roman" w:hAnsi="Times New Roman" w:cs="Times New Roman"/>
          <w:sz w:val="28"/>
          <w:szCs w:val="28"/>
        </w:rPr>
        <w:t xml:space="preserve">90321 </w:t>
      </w:r>
      <w:r>
        <w:rPr>
          <w:rFonts w:ascii="Times New Roman" w:hAnsi="Times New Roman" w:cs="Times New Roman"/>
          <w:sz w:val="28"/>
          <w:szCs w:val="28"/>
        </w:rPr>
        <w:t>Серебрянникова. Библиотечные каталоги.</w:t>
      </w:r>
    </w:p>
    <w:p w:rsidR="001227FE" w:rsidRDefault="001227FE" w:rsidP="00DE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1227FE" w:rsidRDefault="00DE2F0B" w:rsidP="00DE2F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90128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 др. Основы философии.</w:t>
      </w:r>
    </w:p>
    <w:p w:rsidR="00DE2F0B" w:rsidRDefault="00DE2F0B" w:rsidP="00DE2F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жизнь №6-2017</w:t>
      </w:r>
    </w:p>
    <w:p w:rsidR="00DE2F0B" w:rsidRDefault="00DE2F0B" w:rsidP="001227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№1-2009.</w:t>
      </w:r>
    </w:p>
    <w:p w:rsidR="00DE2F0B" w:rsidRDefault="00DE2F0B" w:rsidP="001227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№6-2008.</w:t>
      </w:r>
    </w:p>
    <w:p w:rsidR="00DE2F0B" w:rsidRDefault="00DE2F0B" w:rsidP="001227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№ 5-2008.</w:t>
      </w:r>
    </w:p>
    <w:p w:rsidR="00DE2F0B" w:rsidRDefault="00DE2F0B" w:rsidP="00DE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Безроднова А.В.</w:t>
      </w:r>
    </w:p>
    <w:p w:rsidR="00DE2F0B" w:rsidRDefault="00DE2F0B" w:rsidP="00DE2F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скульптура 19 века.</w:t>
      </w:r>
    </w:p>
    <w:p w:rsidR="00DE2F0B" w:rsidRDefault="00DE2F0B" w:rsidP="00DE2F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13180 Искусство и быт.</w:t>
      </w:r>
    </w:p>
    <w:p w:rsidR="00DE2F0B" w:rsidRDefault="00DE2F0B" w:rsidP="00DE2F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54766 </w:t>
      </w:r>
      <w:r w:rsidR="006001B0">
        <w:rPr>
          <w:rFonts w:ascii="Times New Roman" w:hAnsi="Times New Roman" w:cs="Times New Roman"/>
          <w:sz w:val="28"/>
          <w:szCs w:val="28"/>
        </w:rPr>
        <w:t>Плешанов И. Древнерусское декоративно-прикладное искусство в собрании Государственного русского музея.</w:t>
      </w:r>
    </w:p>
    <w:p w:rsidR="006001B0" w:rsidRDefault="006001B0" w:rsidP="00DE2F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55476 Народные мастера. Традиции, школы.</w:t>
      </w:r>
    </w:p>
    <w:p w:rsidR="006001B0" w:rsidRDefault="006001B0" w:rsidP="00DE2F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58248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современные мастера.</w:t>
      </w: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6001B0" w:rsidRDefault="006001B0" w:rsidP="006001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78828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В.Ю.</w:t>
      </w:r>
    </w:p>
    <w:p w:rsidR="006001B0" w:rsidRDefault="006001B0" w:rsidP="006001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78834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6001B0" w:rsidRDefault="006001B0" w:rsidP="006001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89324 Беспалова Э. Формирование библиографической мысли в России.</w:t>
      </w: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B0" w:rsidRDefault="006001B0" w:rsidP="0060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Каширская И.Ю.</w:t>
      </w:r>
    </w:p>
    <w:p w:rsidR="00D82E85" w:rsidRDefault="00A44BCA" w:rsidP="00D82E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Мамонтов. Краеведческая библиография.</w:t>
      </w:r>
    </w:p>
    <w:p w:rsidR="00A44BCA" w:rsidRDefault="00A44BCA" w:rsidP="00D82E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78830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A44BCA" w:rsidRDefault="00A44BCA" w:rsidP="00D82E8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85623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Формирование информационной культуры личности.</w:t>
      </w: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А.С.</w:t>
      </w:r>
    </w:p>
    <w:p w:rsidR="00A44BCA" w:rsidRDefault="00A44BCA" w:rsidP="00A44B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78832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44BCA" w:rsidRDefault="00A44BCA" w:rsidP="00A44B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78835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A44BCA" w:rsidRDefault="00A44BCA" w:rsidP="00A44B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88123 </w:t>
      </w:r>
      <w:r w:rsidR="005840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елентьева Ю. Библиотечное обслуживание.</w:t>
      </w: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BCA" w:rsidRDefault="00A44BCA" w:rsidP="00A4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Попкова Л.В.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Мамонтов. Краеведческая библиография.</w:t>
      </w:r>
    </w:p>
    <w:p w:rsidR="00A44BCA" w:rsidRDefault="00A44BCA" w:rsidP="0058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04F" w:rsidRDefault="0058404F" w:rsidP="0058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Д.И.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Мамонтов. Краеведческая библиография.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Радугин. Философия.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50794 Достоевский. Преступление и наказание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89556 Мурзин Н. Философия в вопросах и ответах.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85813 Губин В. Основы философии.</w:t>
      </w:r>
    </w:p>
    <w:p w:rsidR="0058404F" w:rsidRDefault="0058404F" w:rsidP="00584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90131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 др. Основы философии.</w:t>
      </w:r>
    </w:p>
    <w:p w:rsidR="0058404F" w:rsidRDefault="0058404F" w:rsidP="0058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04F" w:rsidRDefault="0058404F" w:rsidP="0058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Э.</w:t>
      </w:r>
    </w:p>
    <w:p w:rsidR="0058404F" w:rsidRDefault="0058404F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45152 Библиография. Ред. Коршунов.</w:t>
      </w:r>
    </w:p>
    <w:p w:rsidR="0058404F" w:rsidRDefault="0058404F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58225 Коршунов О. Библиография. Теория. Методология</w:t>
      </w:r>
      <w:r w:rsidR="00DB40B9">
        <w:rPr>
          <w:rFonts w:ascii="Times New Roman" w:hAnsi="Times New Roman" w:cs="Times New Roman"/>
          <w:sz w:val="28"/>
          <w:szCs w:val="28"/>
        </w:rPr>
        <w:t>. Методика.</w:t>
      </w:r>
    </w:p>
    <w:p w:rsidR="0058404F" w:rsidRDefault="00DB40B9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84524 Коршунов О. </w:t>
      </w:r>
      <w:proofErr w:type="spellStart"/>
      <w:r w:rsidR="0058404F">
        <w:rPr>
          <w:rFonts w:ascii="Times New Roman" w:hAnsi="Times New Roman" w:cs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Общий курс.</w:t>
      </w:r>
    </w:p>
    <w:p w:rsidR="00DB40B9" w:rsidRDefault="00DB40B9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90293 Коршунов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0B9" w:rsidRDefault="00DB40B9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87632 Моргенштерн И.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0B9" w:rsidRDefault="00DB40B9" w:rsidP="005840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78831 Рыбина Е. </w:t>
      </w:r>
      <w:r w:rsidRPr="001227FE">
        <w:rPr>
          <w:rFonts w:ascii="Times New Roman" w:hAnsi="Times New Roman" w:cs="Times New Roman"/>
          <w:sz w:val="28"/>
          <w:szCs w:val="28"/>
        </w:rPr>
        <w:t>Библиография литературы для детей и юношества.</w:t>
      </w:r>
    </w:p>
    <w:p w:rsidR="00DB40B9" w:rsidRPr="00DB40B9" w:rsidRDefault="00DB40B9" w:rsidP="00DB4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0B9" w:rsidRPr="00DB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123"/>
    <w:multiLevelType w:val="hybridMultilevel"/>
    <w:tmpl w:val="FD62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FAC"/>
    <w:multiLevelType w:val="hybridMultilevel"/>
    <w:tmpl w:val="C8F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72C"/>
    <w:multiLevelType w:val="hybridMultilevel"/>
    <w:tmpl w:val="BD76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FB2"/>
    <w:multiLevelType w:val="hybridMultilevel"/>
    <w:tmpl w:val="1872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5051"/>
    <w:multiLevelType w:val="hybridMultilevel"/>
    <w:tmpl w:val="07F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F450B"/>
    <w:multiLevelType w:val="hybridMultilevel"/>
    <w:tmpl w:val="F226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C0CCC"/>
    <w:multiLevelType w:val="hybridMultilevel"/>
    <w:tmpl w:val="3472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5860"/>
    <w:multiLevelType w:val="hybridMultilevel"/>
    <w:tmpl w:val="53E2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1830"/>
    <w:multiLevelType w:val="hybridMultilevel"/>
    <w:tmpl w:val="4F7E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72A94"/>
    <w:multiLevelType w:val="hybridMultilevel"/>
    <w:tmpl w:val="8382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E"/>
    <w:rsid w:val="001227FE"/>
    <w:rsid w:val="003A0F12"/>
    <w:rsid w:val="0058404F"/>
    <w:rsid w:val="006001B0"/>
    <w:rsid w:val="00896B67"/>
    <w:rsid w:val="00A44BCA"/>
    <w:rsid w:val="00D82E85"/>
    <w:rsid w:val="00DB40B9"/>
    <w:rsid w:val="00DE2F0B"/>
    <w:rsid w:val="00E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AB69"/>
  <w15:chartTrackingRefBased/>
  <w15:docId w15:val="{0BC6F712-7169-4980-A946-E864A1C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4</cp:revision>
  <cp:lastPrinted>2020-05-25T13:23:00Z</cp:lastPrinted>
  <dcterms:created xsi:type="dcterms:W3CDTF">2020-05-25T11:56:00Z</dcterms:created>
  <dcterms:modified xsi:type="dcterms:W3CDTF">2020-05-27T12:15:00Z</dcterms:modified>
</cp:coreProperties>
</file>